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76E" w:rsidRPr="00220799" w:rsidRDefault="00220799" w:rsidP="008977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5943600" cy="1136554"/>
            <wp:effectExtent l="0" t="0" r="0" b="0"/>
            <wp:docPr id="1" name="Picture 1" descr="https://lh7-us.googleusercontent.com/docsz/AD_4nXd5elzfXUAxZ8vMpYmC6_hklYJbVdpPm8zvc8GPKZXLNKvxcpli2pUDaeq8G4AsZj17H5tn6TYx8Uhwz6Ji05L66djCIwGyY956nRRytYDnT6Y7V446SO1Zxnu4Jc8oa3Z_UdebAPaucqvWIMbVGa-_ZT_5?key=M_Wb2QHaxaDpJRfU0UOB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docsz/AD_4nXd5elzfXUAxZ8vMpYmC6_hklYJbVdpPm8zvc8GPKZXLNKvxcpli2pUDaeq8G4AsZj17H5tn6TYx8Uhwz6Ji05L66djCIwGyY956nRRytYDnT6Y7V446SO1Zxnu4Jc8oa3Z_UdebAPaucqvWIMbVGa-_ZT_5?key=M_Wb2QHaxaDpJRfU0UOBT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799" w:rsidRDefault="008977F6" w:rsidP="0022079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40"/>
          <w:szCs w:val="40"/>
        </w:rPr>
      </w:pPr>
      <w:r w:rsidRPr="008977F6">
        <w:rPr>
          <w:rFonts w:eastAsia="Times New Roman" w:cstheme="minorHAnsi"/>
          <w:b/>
          <w:sz w:val="40"/>
          <w:szCs w:val="40"/>
        </w:rPr>
        <w:t>Creating a Contin</w:t>
      </w:r>
      <w:r w:rsidR="00220799" w:rsidRPr="00220799">
        <w:rPr>
          <w:rFonts w:eastAsia="Times New Roman" w:cstheme="minorHAnsi"/>
          <w:b/>
          <w:sz w:val="40"/>
          <w:szCs w:val="40"/>
        </w:rPr>
        <w:t>uous</w:t>
      </w:r>
      <w:r w:rsidRPr="008977F6">
        <w:rPr>
          <w:rFonts w:eastAsia="Times New Roman" w:cstheme="minorHAnsi"/>
          <w:b/>
          <w:sz w:val="40"/>
          <w:szCs w:val="40"/>
        </w:rPr>
        <w:t xml:space="preserve"> Professional Development (CPD) plan </w:t>
      </w:r>
      <w:r w:rsidR="00220799" w:rsidRPr="00220799">
        <w:rPr>
          <w:rFonts w:eastAsia="Times New Roman" w:cstheme="minorHAnsi"/>
          <w:b/>
          <w:sz w:val="40"/>
          <w:szCs w:val="40"/>
        </w:rPr>
        <w:t>as educators in academia</w:t>
      </w:r>
    </w:p>
    <w:p w:rsidR="00D4384E" w:rsidRPr="00D4384E" w:rsidRDefault="009D50E6" w:rsidP="00D438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You can use this OER to create </w:t>
      </w:r>
      <w:r w:rsidR="00D4384E">
        <w:rPr>
          <w:rFonts w:eastAsia="Times New Roman" w:cstheme="minorHAnsi"/>
          <w:sz w:val="24"/>
          <w:szCs w:val="24"/>
        </w:rPr>
        <w:t xml:space="preserve">your own CPD plan. The points in the table below will help you in this.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0"/>
      </w:tblGrid>
      <w:tr w:rsidR="00220799" w:rsidTr="004A42A7">
        <w:tc>
          <w:tcPr>
            <w:tcW w:w="9350" w:type="dxa"/>
            <w:gridSpan w:val="6"/>
            <w:shd w:val="clear" w:color="auto" w:fill="B4C6E7" w:themeFill="accent1" w:themeFillTint="66"/>
          </w:tcPr>
          <w:p w:rsidR="00220799" w:rsidRPr="00220799" w:rsidRDefault="00220799" w:rsidP="00220799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220799">
              <w:rPr>
                <w:rFonts w:eastAsia="Times New Roman" w:cstheme="minorHAnsi"/>
                <w:b/>
                <w:bCs/>
                <w:sz w:val="27"/>
                <w:szCs w:val="27"/>
              </w:rPr>
              <w:t>Self-Assessment and Goal Setting</w:t>
            </w:r>
          </w:p>
        </w:tc>
      </w:tr>
      <w:tr w:rsidR="00220799" w:rsidTr="00D27177">
        <w:tc>
          <w:tcPr>
            <w:tcW w:w="4675" w:type="dxa"/>
            <w:gridSpan w:val="3"/>
          </w:tcPr>
          <w:p w:rsidR="00220799" w:rsidRPr="008977F6" w:rsidRDefault="00220799" w:rsidP="00220799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220799">
              <w:rPr>
                <w:rFonts w:eastAsia="Times New Roman" w:cstheme="minorHAnsi"/>
                <w:b/>
                <w:bCs/>
                <w:sz w:val="24"/>
                <w:szCs w:val="24"/>
              </w:rPr>
              <w:t>a. Reflect on your current position:</w:t>
            </w:r>
          </w:p>
          <w:p w:rsidR="00220799" w:rsidRPr="008977F6" w:rsidRDefault="00220799" w:rsidP="0022079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Think about your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 xml:space="preserve"> current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pedagogical 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skills, knowledge, and competencies.</w:t>
            </w:r>
          </w:p>
          <w:p w:rsidR="00220799" w:rsidRDefault="00220799" w:rsidP="0022079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>Identify your strengths and areas for improvement.</w:t>
            </w:r>
          </w:p>
        </w:tc>
        <w:tc>
          <w:tcPr>
            <w:tcW w:w="4675" w:type="dxa"/>
            <w:gridSpan w:val="3"/>
          </w:tcPr>
          <w:p w:rsidR="00220799" w:rsidRPr="00220799" w:rsidRDefault="00220799" w:rsidP="0022079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220799" w:rsidTr="00D27177">
        <w:tc>
          <w:tcPr>
            <w:tcW w:w="4675" w:type="dxa"/>
            <w:gridSpan w:val="3"/>
          </w:tcPr>
          <w:p w:rsidR="00220799" w:rsidRPr="008977F6" w:rsidRDefault="00220799" w:rsidP="00220799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220799">
              <w:rPr>
                <w:rFonts w:eastAsia="Times New Roman" w:cstheme="minorHAnsi"/>
                <w:b/>
                <w:bCs/>
                <w:sz w:val="24"/>
                <w:szCs w:val="24"/>
              </w:rPr>
              <w:t>b. Set clear, specific goals:</w:t>
            </w:r>
          </w:p>
          <w:p w:rsidR="00220799" w:rsidRPr="008977F6" w:rsidRDefault="00220799" w:rsidP="0022079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>Define what you want to achieve in your professional development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as a Higher Education educator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Think about things you want to learn or be better at, including the use of different technology tools for educational purposes. </w:t>
            </w:r>
          </w:p>
          <w:p w:rsidR="00220799" w:rsidRPr="008977F6" w:rsidRDefault="00220799" w:rsidP="0022079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>Make your goals SMART (Specific, Measurable, Achievable, Relevant, Time-bound).</w:t>
            </w:r>
          </w:p>
          <w:p w:rsidR="00220799" w:rsidRDefault="00220799" w:rsidP="008977F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4675" w:type="dxa"/>
            <w:gridSpan w:val="3"/>
          </w:tcPr>
          <w:p w:rsidR="00220799" w:rsidRDefault="00220799" w:rsidP="008977F6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D27177" w:rsidTr="00D27177">
        <w:tc>
          <w:tcPr>
            <w:tcW w:w="9350" w:type="dxa"/>
            <w:gridSpan w:val="6"/>
            <w:shd w:val="clear" w:color="auto" w:fill="F7CAAC" w:themeFill="accent2" w:themeFillTint="66"/>
          </w:tcPr>
          <w:p w:rsidR="00D27177" w:rsidRPr="00D27177" w:rsidRDefault="00D27177" w:rsidP="00D2717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D27177">
              <w:rPr>
                <w:rFonts w:eastAsia="Times New Roman" w:cstheme="minorHAnsi"/>
                <w:b/>
                <w:bCs/>
                <w:sz w:val="27"/>
                <w:szCs w:val="27"/>
              </w:rPr>
              <w:t xml:space="preserve">Identify </w:t>
            </w:r>
            <w:r>
              <w:rPr>
                <w:rFonts w:eastAsia="Times New Roman" w:cstheme="minorHAnsi"/>
                <w:b/>
                <w:bCs/>
                <w:sz w:val="27"/>
                <w:szCs w:val="27"/>
              </w:rPr>
              <w:t>CPD</w:t>
            </w:r>
            <w:r w:rsidRPr="00D27177">
              <w:rPr>
                <w:rFonts w:eastAsia="Times New Roman" w:cstheme="minorHAnsi"/>
                <w:b/>
                <w:bCs/>
                <w:sz w:val="27"/>
                <w:szCs w:val="27"/>
              </w:rPr>
              <w:t xml:space="preserve"> Opportunities</w:t>
            </w:r>
          </w:p>
        </w:tc>
      </w:tr>
      <w:tr w:rsidR="00D27177" w:rsidTr="00D27177">
        <w:tc>
          <w:tcPr>
            <w:tcW w:w="9350" w:type="dxa"/>
            <w:gridSpan w:val="6"/>
            <w:shd w:val="clear" w:color="auto" w:fill="auto"/>
          </w:tcPr>
          <w:p w:rsidR="00D27177" w:rsidRPr="00D4384E" w:rsidRDefault="00D27177" w:rsidP="00D4384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D4384E">
              <w:rPr>
                <w:rFonts w:eastAsia="Times New Roman" w:cstheme="minorHAnsi"/>
                <w:b/>
                <w:bCs/>
                <w:sz w:val="27"/>
                <w:szCs w:val="27"/>
              </w:rPr>
              <w:t>Formal learning</w:t>
            </w:r>
          </w:p>
          <w:p w:rsidR="00D27177" w:rsidRPr="00D27177" w:rsidRDefault="00D27177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D27177" w:rsidTr="00C02CA2">
        <w:tc>
          <w:tcPr>
            <w:tcW w:w="4675" w:type="dxa"/>
            <w:gridSpan w:val="3"/>
            <w:shd w:val="clear" w:color="auto" w:fill="auto"/>
          </w:tcPr>
          <w:p w:rsidR="00D27177" w:rsidRPr="00D27177" w:rsidRDefault="00D27177" w:rsidP="00D2717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 xml:space="preserve">Courses, workshops, seminars,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webinars, 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conferences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that can help you develop your pedagogical competence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D27177" w:rsidRPr="00D27177" w:rsidRDefault="00D27177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D27177" w:rsidTr="00681D6C">
        <w:tc>
          <w:tcPr>
            <w:tcW w:w="4675" w:type="dxa"/>
            <w:gridSpan w:val="3"/>
            <w:shd w:val="clear" w:color="auto" w:fill="auto"/>
          </w:tcPr>
          <w:p w:rsidR="00D27177" w:rsidRPr="00D27177" w:rsidRDefault="00D27177" w:rsidP="00D2717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lastRenderedPageBreak/>
              <w:t>Professional qualifications or certifications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in teaching in Higher Education.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D27177" w:rsidRPr="00D27177" w:rsidRDefault="00D27177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A1A74" w:rsidTr="001E4079">
        <w:tc>
          <w:tcPr>
            <w:tcW w:w="9350" w:type="dxa"/>
            <w:gridSpan w:val="6"/>
            <w:shd w:val="clear" w:color="auto" w:fill="auto"/>
          </w:tcPr>
          <w:p w:rsidR="00FA1A74" w:rsidRPr="00D27177" w:rsidRDefault="00FA1A74" w:rsidP="00D4384E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>
              <w:rPr>
                <w:rFonts w:eastAsia="Times New Roman" w:cstheme="minorHAnsi"/>
                <w:b/>
                <w:bCs/>
                <w:sz w:val="27"/>
                <w:szCs w:val="27"/>
              </w:rPr>
              <w:t>Informal learning</w:t>
            </w:r>
          </w:p>
        </w:tc>
      </w:tr>
      <w:tr w:rsidR="00FA1A74" w:rsidTr="003343B5">
        <w:tc>
          <w:tcPr>
            <w:tcW w:w="4675" w:type="dxa"/>
            <w:gridSpan w:val="3"/>
            <w:shd w:val="clear" w:color="auto" w:fill="auto"/>
          </w:tcPr>
          <w:p w:rsidR="00FA1A74" w:rsidRPr="00FA1A74" w:rsidRDefault="00FA1A74" w:rsidP="00FA1A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b/>
                <w:sz w:val="24"/>
                <w:szCs w:val="24"/>
              </w:rPr>
              <w:t>Mentoring and coaching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(is there anyone who could serve as a mentor for you or could you serve as a mentor for others?)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FA1A74" w:rsidRDefault="00FA1A74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A1A74" w:rsidTr="003343B5">
        <w:tc>
          <w:tcPr>
            <w:tcW w:w="4675" w:type="dxa"/>
            <w:gridSpan w:val="3"/>
            <w:shd w:val="clear" w:color="auto" w:fill="auto"/>
          </w:tcPr>
          <w:p w:rsidR="00FA1A74" w:rsidRPr="00FA1A74" w:rsidRDefault="00FA1A74" w:rsidP="00FA1A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4384E">
              <w:rPr>
                <w:rFonts w:eastAsia="Times New Roman" w:cstheme="minorHAnsi"/>
                <w:b/>
                <w:sz w:val="24"/>
                <w:szCs w:val="24"/>
              </w:rPr>
              <w:t xml:space="preserve">External consultant/critical friend </w:t>
            </w:r>
            <w:r>
              <w:rPr>
                <w:rFonts w:eastAsia="Times New Roman" w:cstheme="minorHAnsi"/>
                <w:sz w:val="24"/>
                <w:szCs w:val="24"/>
              </w:rPr>
              <w:t>(is there a colleague from within your institution or outside who could give you constructive feedback on your teaching practices?)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FA1A74" w:rsidRDefault="00FA1A74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A1A74" w:rsidTr="003343B5">
        <w:tc>
          <w:tcPr>
            <w:tcW w:w="4675" w:type="dxa"/>
            <w:gridSpan w:val="3"/>
            <w:shd w:val="clear" w:color="auto" w:fill="auto"/>
          </w:tcPr>
          <w:p w:rsidR="00FA1A74" w:rsidRPr="00FA1A74" w:rsidRDefault="00FA1A74" w:rsidP="00FA1A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D4384E">
              <w:rPr>
                <w:rFonts w:eastAsia="Times New Roman" w:cstheme="minorHAnsi"/>
                <w:b/>
                <w:sz w:val="24"/>
                <w:szCs w:val="24"/>
              </w:rPr>
              <w:t>CPD Ambassadors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(is there anyone/ or any </w:t>
            </w:r>
            <w:r w:rsidR="00230CAA">
              <w:rPr>
                <w:rFonts w:eastAsia="Times New Roman" w:cstheme="minorHAnsi"/>
                <w:sz w:val="24"/>
                <w:szCs w:val="24"/>
              </w:rPr>
              <w:t xml:space="preserve">specialized </w:t>
            </w:r>
            <w:r>
              <w:rPr>
                <w:rFonts w:eastAsia="Times New Roman" w:cstheme="minorHAnsi"/>
                <w:sz w:val="24"/>
                <w:szCs w:val="24"/>
              </w:rPr>
              <w:t>body within your institution to help you with your CPD?)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FA1A74" w:rsidRDefault="00FA1A74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A1A74" w:rsidTr="003343B5">
        <w:tc>
          <w:tcPr>
            <w:tcW w:w="4675" w:type="dxa"/>
            <w:gridSpan w:val="3"/>
            <w:shd w:val="clear" w:color="auto" w:fill="auto"/>
          </w:tcPr>
          <w:p w:rsidR="00FA1A74" w:rsidRPr="00FA1A74" w:rsidRDefault="00FA1A74" w:rsidP="00FA1A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4384E">
              <w:rPr>
                <w:rFonts w:eastAsia="Times New Roman" w:cstheme="minorHAnsi"/>
                <w:b/>
                <w:sz w:val="24"/>
                <w:szCs w:val="24"/>
              </w:rPr>
              <w:t>Action Research</w:t>
            </w:r>
            <w:r w:rsidR="00D4384E">
              <w:rPr>
                <w:rFonts w:eastAsia="Times New Roman" w:cstheme="minorHAnsi"/>
                <w:sz w:val="24"/>
                <w:szCs w:val="24"/>
              </w:rPr>
              <w:t xml:space="preserve"> (think of problems/ challenges you face in class and ways you can utilize AR to solve them) 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FA1A74" w:rsidRDefault="00FA1A74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A1A74" w:rsidTr="003343B5">
        <w:tc>
          <w:tcPr>
            <w:tcW w:w="4675" w:type="dxa"/>
            <w:gridSpan w:val="3"/>
            <w:shd w:val="clear" w:color="auto" w:fill="auto"/>
          </w:tcPr>
          <w:p w:rsidR="00FA1A74" w:rsidRPr="00D4384E" w:rsidRDefault="00FA1A74" w:rsidP="00FA1A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D4384E">
              <w:rPr>
                <w:rFonts w:eastAsia="Times New Roman" w:cstheme="minorHAnsi"/>
                <w:b/>
                <w:sz w:val="24"/>
                <w:szCs w:val="24"/>
              </w:rPr>
              <w:t>Peer observation of teaching</w:t>
            </w:r>
            <w:r w:rsidR="00D4384E" w:rsidRPr="00D4384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FA1A74" w:rsidRDefault="00FA1A74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D4384E" w:rsidRDefault="00D4384E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D4384E" w:rsidRDefault="00D4384E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A1A74" w:rsidTr="003343B5">
        <w:tc>
          <w:tcPr>
            <w:tcW w:w="4675" w:type="dxa"/>
            <w:gridSpan w:val="3"/>
            <w:shd w:val="clear" w:color="auto" w:fill="auto"/>
          </w:tcPr>
          <w:p w:rsidR="00FA1A74" w:rsidRPr="00D4384E" w:rsidRDefault="00FA1A74" w:rsidP="00FA1A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</w:rPr>
            </w:pPr>
            <w:r w:rsidRPr="00D4384E">
              <w:rPr>
                <w:rFonts w:eastAsia="Times New Roman" w:cstheme="minorHAnsi"/>
                <w:b/>
                <w:sz w:val="24"/>
                <w:szCs w:val="24"/>
              </w:rPr>
              <w:t>Communities of Practice (CoPs)</w:t>
            </w:r>
            <w:r w:rsidR="00D4384E">
              <w:rPr>
                <w:rFonts w:eastAsia="Times New Roman" w:cstheme="minorHAnsi"/>
                <w:sz w:val="24"/>
                <w:szCs w:val="24"/>
              </w:rPr>
              <w:t xml:space="preserve"> you may join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FA1A74" w:rsidRDefault="00FA1A74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A1A74" w:rsidTr="003343B5">
        <w:tc>
          <w:tcPr>
            <w:tcW w:w="4675" w:type="dxa"/>
            <w:gridSpan w:val="3"/>
            <w:shd w:val="clear" w:color="auto" w:fill="auto"/>
          </w:tcPr>
          <w:p w:rsidR="00FA1A74" w:rsidRPr="00FA1A74" w:rsidRDefault="00FA1A74" w:rsidP="00FA1A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D4384E">
              <w:rPr>
                <w:rFonts w:eastAsia="Times New Roman" w:cstheme="minorHAnsi"/>
                <w:b/>
                <w:sz w:val="24"/>
                <w:szCs w:val="24"/>
              </w:rPr>
              <w:t>Self-Directed Learning</w:t>
            </w:r>
            <w:r w:rsidRPr="00FA1A7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D4384E">
              <w:rPr>
                <w:rFonts w:eastAsia="Times New Roman" w:cstheme="minorHAnsi"/>
                <w:sz w:val="24"/>
                <w:szCs w:val="24"/>
              </w:rPr>
              <w:t>(</w:t>
            </w:r>
            <w:r w:rsidRPr="00FA1A74">
              <w:rPr>
                <w:rFonts w:eastAsia="Times New Roman" w:cstheme="minorHAnsi"/>
                <w:sz w:val="24"/>
                <w:szCs w:val="24"/>
              </w:rPr>
              <w:t xml:space="preserve">books, research papers, online tutorials, and educational videos relevant to </w:t>
            </w:r>
            <w:r w:rsidR="00D4384E">
              <w:rPr>
                <w:rFonts w:eastAsia="Times New Roman" w:cstheme="minorHAnsi"/>
                <w:sz w:val="24"/>
                <w:szCs w:val="24"/>
              </w:rPr>
              <w:t>your specific needs)</w:t>
            </w:r>
            <w:r w:rsidRPr="00FA1A74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FA1A74" w:rsidRDefault="00FA1A74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A1A74" w:rsidTr="003343B5">
        <w:tc>
          <w:tcPr>
            <w:tcW w:w="4675" w:type="dxa"/>
            <w:gridSpan w:val="3"/>
            <w:shd w:val="clear" w:color="auto" w:fill="auto"/>
          </w:tcPr>
          <w:p w:rsidR="00FA1A74" w:rsidRDefault="00D4384E" w:rsidP="00FA1A7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</w:rPr>
            </w:pPr>
            <w:r w:rsidRPr="00D4384E">
              <w:rPr>
                <w:rFonts w:eastAsia="Times New Roman" w:cstheme="minorHAnsi"/>
                <w:sz w:val="24"/>
                <w:szCs w:val="24"/>
              </w:rPr>
              <w:t>Other(s)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FA1A74" w:rsidRDefault="00FA1A74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D4384E" w:rsidRDefault="00D4384E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9D50E6" w:rsidRDefault="009D50E6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D4384E" w:rsidRDefault="00D4384E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D4384E" w:rsidRDefault="00D4384E" w:rsidP="00D2717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D4384E" w:rsidTr="00FF6DF7">
        <w:tc>
          <w:tcPr>
            <w:tcW w:w="9350" w:type="dxa"/>
            <w:gridSpan w:val="6"/>
            <w:shd w:val="clear" w:color="auto" w:fill="A8D08D" w:themeFill="accent6" w:themeFillTint="99"/>
          </w:tcPr>
          <w:p w:rsidR="00FF6DF7" w:rsidRPr="00FF6DF7" w:rsidRDefault="00FF6DF7" w:rsidP="00FF6D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FF6DF7">
              <w:rPr>
                <w:rFonts w:eastAsia="Times New Roman" w:cstheme="minorHAnsi"/>
                <w:b/>
                <w:bCs/>
                <w:sz w:val="27"/>
                <w:szCs w:val="27"/>
              </w:rPr>
              <w:t>Develop an Action Plan</w:t>
            </w:r>
          </w:p>
          <w:p w:rsidR="00D4384E" w:rsidRPr="00FF6DF7" w:rsidRDefault="00FF6DF7" w:rsidP="00FF6DF7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FF6DF7">
              <w:rPr>
                <w:rFonts w:eastAsia="Times New Roman" w:cstheme="minorHAnsi"/>
                <w:b/>
                <w:bCs/>
                <w:sz w:val="27"/>
                <w:szCs w:val="27"/>
              </w:rPr>
              <w:t xml:space="preserve"> </w:t>
            </w:r>
          </w:p>
        </w:tc>
      </w:tr>
      <w:tr w:rsidR="00F00F79" w:rsidTr="00615847">
        <w:tc>
          <w:tcPr>
            <w:tcW w:w="9350" w:type="dxa"/>
            <w:gridSpan w:val="6"/>
            <w:shd w:val="clear" w:color="auto" w:fill="auto"/>
          </w:tcPr>
          <w:p w:rsidR="00F00F79" w:rsidRDefault="00F00F79" w:rsidP="00FF6DF7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>
              <w:rPr>
                <w:rFonts w:eastAsia="Times New Roman" w:cstheme="minorHAnsi"/>
                <w:b/>
                <w:bCs/>
                <w:sz w:val="27"/>
                <w:szCs w:val="27"/>
              </w:rPr>
              <w:t xml:space="preserve">Some useful advice </w:t>
            </w:r>
            <w:r>
              <w:rPr>
                <w:rFonts w:eastAsia="Times New Roman" w:cstheme="minorHAnsi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11A73A51" wp14:editId="5774F4AA">
                  <wp:extent cx="741219" cy="675699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734"/>
                          <a:stretch/>
                        </pic:blipFill>
                        <pic:spPr bwMode="auto">
                          <a:xfrm>
                            <a:off x="0" y="0"/>
                            <a:ext cx="752177" cy="68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0F79" w:rsidRPr="008977F6" w:rsidRDefault="00F00F79" w:rsidP="00FF6D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 xml:space="preserve">Prioritize these activities based on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your needs, 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their importance and urgency.</w:t>
            </w:r>
          </w:p>
          <w:p w:rsidR="00F00F79" w:rsidRPr="008977F6" w:rsidRDefault="00F00F79" w:rsidP="00FF6D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>Allocate time for each activity.</w:t>
            </w:r>
          </w:p>
          <w:p w:rsidR="00F00F79" w:rsidRPr="008977F6" w:rsidRDefault="00F00F79" w:rsidP="00FF6D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>Set deadlines to keep yourself accountable.</w:t>
            </w:r>
          </w:p>
          <w:p w:rsidR="00F00F79" w:rsidRDefault="00F00F79" w:rsidP="00FF6D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>Identify resources such as time, money, and materials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you will need to accomplish your plans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="00F00F79" w:rsidRDefault="00F00F79" w:rsidP="00F00F7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8977F6">
              <w:rPr>
                <w:rFonts w:eastAsia="Times New Roman" w:cstheme="minorHAnsi"/>
                <w:sz w:val="24"/>
                <w:szCs w:val="24"/>
              </w:rPr>
              <w:t xml:space="preserve">Seek support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and feedback 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 xml:space="preserve">from </w:t>
            </w:r>
            <w:r>
              <w:rPr>
                <w:rFonts w:eastAsia="Times New Roman" w:cstheme="minorHAnsi"/>
                <w:sz w:val="24"/>
                <w:szCs w:val="24"/>
              </w:rPr>
              <w:t>the relevant bodies in the institution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, mentors, or colleagues</w:t>
            </w:r>
            <w:r>
              <w:rPr>
                <w:rFonts w:eastAsia="Times New Roman" w:cstheme="minorHAnsi"/>
                <w:sz w:val="24"/>
                <w:szCs w:val="24"/>
              </w:rPr>
              <w:t>, if needed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="00F00F79" w:rsidRDefault="00F00F79" w:rsidP="00F00F7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Keep records of your activities, learning experiences and achievements. Maintain a portfolio of all these activities. </w:t>
            </w:r>
          </w:p>
          <w:p w:rsidR="00F00F79" w:rsidRDefault="00F00F79" w:rsidP="00F00F7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Regularly review and update your plan depending on your needs at that particular time. </w:t>
            </w:r>
          </w:p>
          <w:p w:rsidR="00F00F79" w:rsidRPr="00F00F79" w:rsidRDefault="00F00F79" w:rsidP="00F00F79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F00F79">
              <w:rPr>
                <w:rFonts w:eastAsia="Times New Roman" w:cstheme="minorHAnsi"/>
                <w:sz w:val="24"/>
                <w:szCs w:val="24"/>
              </w:rPr>
              <w:t xml:space="preserve">Reflect, reflect, reflect!! 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Consider what you have learned</w:t>
            </w:r>
            <w:r w:rsidRPr="00F00F79">
              <w:rPr>
                <w:rFonts w:eastAsia="Times New Roman" w:cstheme="minorHAnsi"/>
                <w:sz w:val="24"/>
                <w:szCs w:val="24"/>
              </w:rPr>
              <w:t>,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 xml:space="preserve"> how you have applied it in your work</w:t>
            </w:r>
            <w:r w:rsidRPr="00F00F79">
              <w:rPr>
                <w:rFonts w:eastAsia="Times New Roman" w:cstheme="minorHAnsi"/>
                <w:sz w:val="24"/>
                <w:szCs w:val="24"/>
              </w:rPr>
              <w:t xml:space="preserve"> and what could have been done better</w:t>
            </w:r>
            <w:r w:rsidRPr="008977F6">
              <w:rPr>
                <w:rFonts w:eastAsia="Times New Roman" w:cstheme="minorHAnsi"/>
                <w:sz w:val="24"/>
                <w:szCs w:val="24"/>
              </w:rPr>
              <w:t>.</w:t>
            </w:r>
            <w:r w:rsidRPr="00F00F79">
              <w:rPr>
                <w:rFonts w:eastAsia="Times New Roman" w:cstheme="minorHAnsi"/>
                <w:sz w:val="24"/>
                <w:szCs w:val="24"/>
              </w:rPr>
              <w:t xml:space="preserve"> Think of the way ahead.</w:t>
            </w:r>
          </w:p>
        </w:tc>
      </w:tr>
      <w:tr w:rsidR="00F00F79" w:rsidTr="00F00F79">
        <w:tc>
          <w:tcPr>
            <w:tcW w:w="9350" w:type="dxa"/>
            <w:gridSpan w:val="6"/>
            <w:shd w:val="clear" w:color="auto" w:fill="FFE599" w:themeFill="accent4" w:themeFillTint="66"/>
          </w:tcPr>
          <w:p w:rsidR="00F00F79" w:rsidRDefault="00F00F79" w:rsidP="00F00F79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F00F79">
              <w:rPr>
                <w:rFonts w:eastAsia="Times New Roman" w:cstheme="minorHAnsi"/>
                <w:b/>
                <w:bCs/>
                <w:sz w:val="27"/>
                <w:szCs w:val="27"/>
              </w:rPr>
              <w:t>CPD Activities prioritized</w:t>
            </w:r>
          </w:p>
        </w:tc>
      </w:tr>
      <w:tr w:rsidR="00F00F79" w:rsidTr="00C123C7">
        <w:trPr>
          <w:trHeight w:val="54"/>
        </w:trPr>
        <w:tc>
          <w:tcPr>
            <w:tcW w:w="1870" w:type="dxa"/>
            <w:shd w:val="clear" w:color="auto" w:fill="auto"/>
            <w:vAlign w:val="center"/>
          </w:tcPr>
          <w:p w:rsidR="00F00F79" w:rsidRPr="008977F6" w:rsidRDefault="00F00F79" w:rsidP="00F00F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977F6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00F79" w:rsidRPr="008977F6" w:rsidRDefault="00F00F79" w:rsidP="00F00F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977F6">
              <w:rPr>
                <w:rFonts w:eastAsia="Times New Roman" w:cstheme="minorHAnsi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F00F79" w:rsidRPr="008977F6" w:rsidRDefault="00F00F79" w:rsidP="00F00F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977F6">
              <w:rPr>
                <w:rFonts w:eastAsia="Times New Roman" w:cstheme="minorHAns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00F79" w:rsidRPr="008977F6" w:rsidRDefault="00F00F79" w:rsidP="00F00F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977F6">
              <w:rPr>
                <w:rFonts w:eastAsia="Times New Roman" w:cstheme="minorHAnsi"/>
                <w:b/>
                <w:bCs/>
                <w:sz w:val="24"/>
                <w:szCs w:val="24"/>
              </w:rPr>
              <w:t>Resources Needed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00F79" w:rsidRPr="008977F6" w:rsidRDefault="00F00F79" w:rsidP="00F00F7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977F6">
              <w:rPr>
                <w:rFonts w:eastAsia="Times New Roman" w:cstheme="minorHAnsi"/>
                <w:b/>
                <w:bCs/>
                <w:sz w:val="24"/>
                <w:szCs w:val="24"/>
              </w:rPr>
              <w:t>Expected Outcome</w:t>
            </w:r>
          </w:p>
        </w:tc>
      </w:tr>
      <w:tr w:rsidR="00F00F79" w:rsidTr="006305E5">
        <w:trPr>
          <w:trHeight w:val="51"/>
        </w:trPr>
        <w:tc>
          <w:tcPr>
            <w:tcW w:w="1870" w:type="dxa"/>
            <w:shd w:val="clear" w:color="auto" w:fill="auto"/>
          </w:tcPr>
          <w:p w:rsid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00F79" w:rsidTr="006305E5">
        <w:trPr>
          <w:trHeight w:val="51"/>
        </w:trPr>
        <w:tc>
          <w:tcPr>
            <w:tcW w:w="1870" w:type="dxa"/>
            <w:shd w:val="clear" w:color="auto" w:fill="auto"/>
          </w:tcPr>
          <w:p w:rsid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00F79" w:rsidTr="006305E5">
        <w:trPr>
          <w:trHeight w:val="51"/>
        </w:trPr>
        <w:tc>
          <w:tcPr>
            <w:tcW w:w="1870" w:type="dxa"/>
            <w:shd w:val="clear" w:color="auto" w:fill="auto"/>
          </w:tcPr>
          <w:p w:rsid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00F79" w:rsidTr="006305E5">
        <w:trPr>
          <w:trHeight w:val="51"/>
        </w:trPr>
        <w:tc>
          <w:tcPr>
            <w:tcW w:w="1870" w:type="dxa"/>
            <w:shd w:val="clear" w:color="auto" w:fill="auto"/>
          </w:tcPr>
          <w:p w:rsid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00F79" w:rsidTr="006305E5">
        <w:trPr>
          <w:trHeight w:val="51"/>
        </w:trPr>
        <w:tc>
          <w:tcPr>
            <w:tcW w:w="1870" w:type="dxa"/>
            <w:shd w:val="clear" w:color="auto" w:fill="auto"/>
          </w:tcPr>
          <w:p w:rsid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  <w:tr w:rsidR="00F00F79" w:rsidTr="006305E5">
        <w:trPr>
          <w:trHeight w:val="51"/>
        </w:trPr>
        <w:tc>
          <w:tcPr>
            <w:tcW w:w="1870" w:type="dxa"/>
            <w:shd w:val="clear" w:color="auto" w:fill="auto"/>
          </w:tcPr>
          <w:p w:rsid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870" w:type="dxa"/>
            <w:shd w:val="clear" w:color="auto" w:fill="auto"/>
          </w:tcPr>
          <w:p w:rsidR="00F00F79" w:rsidRPr="00F00F79" w:rsidRDefault="00F00F79" w:rsidP="00F00F79">
            <w:pPr>
              <w:pStyle w:val="ListParagraph"/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</w:p>
        </w:tc>
      </w:tr>
    </w:tbl>
    <w:p w:rsidR="00430349" w:rsidRDefault="00430349" w:rsidP="00430349">
      <w:pPr>
        <w:tabs>
          <w:tab w:val="left" w:pos="1822"/>
        </w:tabs>
        <w:rPr>
          <w:rFonts w:cstheme="minorHAnsi"/>
        </w:rPr>
      </w:pPr>
    </w:p>
    <w:p w:rsidR="00F00F79" w:rsidRPr="00F00F79" w:rsidRDefault="00F00F79" w:rsidP="00F00F7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F79">
        <w:rPr>
          <w:rFonts w:ascii="Arial" w:eastAsia="Times New Roman" w:hAnsi="Arial" w:cs="Arial"/>
          <w:b/>
          <w:bCs/>
          <w:i/>
          <w:iCs/>
          <w:color w:val="000000"/>
        </w:rPr>
        <w:t xml:space="preserve">This material has been prepared by Dr. Elis </w:t>
      </w:r>
      <w:proofErr w:type="spellStart"/>
      <w:r w:rsidRPr="00F00F79">
        <w:rPr>
          <w:rFonts w:ascii="Arial" w:eastAsia="Times New Roman" w:hAnsi="Arial" w:cs="Arial"/>
          <w:b/>
          <w:bCs/>
          <w:i/>
          <w:iCs/>
          <w:color w:val="000000"/>
        </w:rPr>
        <w:t>Kakoulli</w:t>
      </w:r>
      <w:proofErr w:type="spellEnd"/>
      <w:r w:rsidRPr="00F00F79">
        <w:rPr>
          <w:rFonts w:ascii="Arial" w:eastAsia="Times New Roman" w:hAnsi="Arial" w:cs="Arial"/>
          <w:b/>
          <w:bCs/>
          <w:i/>
          <w:iCs/>
          <w:color w:val="000000"/>
        </w:rPr>
        <w:t xml:space="preserve"> Constantinou </w:t>
      </w:r>
      <w:r w:rsidR="004E05CA">
        <w:rPr>
          <w:rFonts w:ascii="Arial" w:eastAsia="Times New Roman" w:hAnsi="Arial" w:cs="Arial"/>
          <w:b/>
          <w:bCs/>
          <w:i/>
          <w:iCs/>
          <w:color w:val="000000"/>
        </w:rPr>
        <w:t>for the purposes of the</w:t>
      </w:r>
      <w:r w:rsidRPr="00F00F79">
        <w:rPr>
          <w:rFonts w:ascii="Arial" w:eastAsia="Times New Roman" w:hAnsi="Arial" w:cs="Arial"/>
          <w:b/>
          <w:bCs/>
          <w:i/>
          <w:iCs/>
          <w:color w:val="000000"/>
        </w:rPr>
        <w:t xml:space="preserve"> TDP4HE </w:t>
      </w:r>
      <w:r w:rsidR="004E05CA">
        <w:rPr>
          <w:rFonts w:ascii="Arial" w:eastAsia="Times New Roman" w:hAnsi="Arial" w:cs="Arial"/>
          <w:b/>
          <w:bCs/>
          <w:i/>
          <w:iCs/>
          <w:color w:val="000000"/>
        </w:rPr>
        <w:t>project</w:t>
      </w:r>
      <w:r w:rsidRPr="00F00F79">
        <w:rPr>
          <w:rFonts w:ascii="Arial" w:eastAsia="Times New Roman" w:hAnsi="Arial" w:cs="Arial"/>
          <w:b/>
          <w:bCs/>
          <w:i/>
          <w:iCs/>
          <w:color w:val="000000"/>
        </w:rPr>
        <w:t xml:space="preserve"> (May 2024). </w:t>
      </w:r>
    </w:p>
    <w:p w:rsidR="00F00F79" w:rsidRPr="00220799" w:rsidRDefault="00F00F79" w:rsidP="00430349">
      <w:pPr>
        <w:tabs>
          <w:tab w:val="left" w:pos="1822"/>
        </w:tabs>
        <w:rPr>
          <w:rFonts w:cstheme="minorHAnsi"/>
        </w:rPr>
      </w:pPr>
      <w:bookmarkStart w:id="0" w:name="_GoBack"/>
      <w:bookmarkEnd w:id="0"/>
    </w:p>
    <w:sectPr w:rsidR="00F00F79" w:rsidRPr="00220799" w:rsidSect="0022079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BC1"/>
    <w:multiLevelType w:val="multilevel"/>
    <w:tmpl w:val="E9FE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2A8A"/>
    <w:multiLevelType w:val="multilevel"/>
    <w:tmpl w:val="5FDE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21E54"/>
    <w:multiLevelType w:val="multilevel"/>
    <w:tmpl w:val="5A48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E2326"/>
    <w:multiLevelType w:val="multilevel"/>
    <w:tmpl w:val="23AA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57229"/>
    <w:multiLevelType w:val="multilevel"/>
    <w:tmpl w:val="A428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F4D13"/>
    <w:multiLevelType w:val="hybridMultilevel"/>
    <w:tmpl w:val="F9340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43708"/>
    <w:multiLevelType w:val="multilevel"/>
    <w:tmpl w:val="E996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D07DD"/>
    <w:multiLevelType w:val="multilevel"/>
    <w:tmpl w:val="B29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B4F84"/>
    <w:multiLevelType w:val="multilevel"/>
    <w:tmpl w:val="6AB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87E70"/>
    <w:multiLevelType w:val="multilevel"/>
    <w:tmpl w:val="C82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17452"/>
    <w:multiLevelType w:val="multilevel"/>
    <w:tmpl w:val="848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F1825"/>
    <w:multiLevelType w:val="multilevel"/>
    <w:tmpl w:val="0742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91118"/>
    <w:multiLevelType w:val="multilevel"/>
    <w:tmpl w:val="E6B0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47518"/>
    <w:multiLevelType w:val="hybridMultilevel"/>
    <w:tmpl w:val="8902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52E56"/>
    <w:multiLevelType w:val="hybridMultilevel"/>
    <w:tmpl w:val="3006B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839B3"/>
    <w:multiLevelType w:val="multilevel"/>
    <w:tmpl w:val="ACD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A2966"/>
    <w:multiLevelType w:val="multilevel"/>
    <w:tmpl w:val="E004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C7878"/>
    <w:multiLevelType w:val="multilevel"/>
    <w:tmpl w:val="D59A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B6323"/>
    <w:multiLevelType w:val="multilevel"/>
    <w:tmpl w:val="F11E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70152"/>
    <w:multiLevelType w:val="multilevel"/>
    <w:tmpl w:val="95BA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4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15"/>
  </w:num>
  <w:num w:numId="11">
    <w:abstractNumId w:val="2"/>
  </w:num>
  <w:num w:numId="12">
    <w:abstractNumId w:val="9"/>
  </w:num>
  <w:num w:numId="13">
    <w:abstractNumId w:val="7"/>
  </w:num>
  <w:num w:numId="14">
    <w:abstractNumId w:val="19"/>
  </w:num>
  <w:num w:numId="15">
    <w:abstractNumId w:val="18"/>
  </w:num>
  <w:num w:numId="16">
    <w:abstractNumId w:val="11"/>
  </w:num>
  <w:num w:numId="17">
    <w:abstractNumId w:val="16"/>
  </w:num>
  <w:num w:numId="18">
    <w:abstractNumId w:val="13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49"/>
    <w:rsid w:val="001F476E"/>
    <w:rsid w:val="00220799"/>
    <w:rsid w:val="00230CAA"/>
    <w:rsid w:val="00430349"/>
    <w:rsid w:val="004E05CA"/>
    <w:rsid w:val="005354DC"/>
    <w:rsid w:val="0061757F"/>
    <w:rsid w:val="006A0071"/>
    <w:rsid w:val="006E7C10"/>
    <w:rsid w:val="007C25B0"/>
    <w:rsid w:val="008977F6"/>
    <w:rsid w:val="009D50E6"/>
    <w:rsid w:val="00AF3749"/>
    <w:rsid w:val="00D27177"/>
    <w:rsid w:val="00D4384E"/>
    <w:rsid w:val="00DC4B13"/>
    <w:rsid w:val="00EF68A3"/>
    <w:rsid w:val="00F00F79"/>
    <w:rsid w:val="00FA1A74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A239"/>
  <w15:chartTrackingRefBased/>
  <w15:docId w15:val="{954DF2B2-84F3-4C73-9A88-6C9B02F4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7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977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34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0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07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977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977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77F6"/>
    <w:rPr>
      <w:b/>
      <w:bCs/>
    </w:rPr>
  </w:style>
  <w:style w:type="table" w:styleId="TableGrid">
    <w:name w:val="Table Grid"/>
    <w:basedOn w:val="TableNormal"/>
    <w:uiPriority w:val="39"/>
    <w:rsid w:val="0022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1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4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6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37019F-E0FC-494C-96C6-38321099785A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  <we:property name="MENDELEY_CITATIONS" value="[{&quot;citationID&quot;:&quot;MENDELEY_CITATION_4aea3c44-8b95-4975-b5e7-171c3f4a4ba4&quot;,&quot;properties&quot;:{&quot;noteIndex&quot;:0},&quot;isEdited&quot;:false,&quot;manualOverride&quot;:{&quot;isManuallyOverridden&quot;:false,&quot;citeprocText&quot;:&quot;(Wallace, 1991)&quot;,&quot;manualOverrideText&quot;:&quot;&quot;},&quot;citationTag&quot;:&quot;MENDELEY_CITATION_v3_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&quot;,&quot;citationItems&quot;:[{&quot;id&quot;:&quot;bb28f994-fa35-3b41-b8fc-d0c0af63d360&quot;,&quot;itemData&quot;:{&quot;type&quot;:&quot;book&quot;,&quot;id&quot;:&quot;bb28f994-fa35-3b41-b8fc-d0c0af63d360&quot;,&quot;title&quot;:&quot;Training Foreign Language Teachers: A reflective approach&quot;,&quot;author&quot;:[{&quot;family&quot;:&quot;Wallace&quot;,&quot;given&quot;:&quot;Michael J.&quot;,&quot;parse-names&quot;:false,&quot;dropping-particle&quot;:&quot;&quot;,&quot;non-dropping-particle&quot;:&quot;&quot;}],&quot;issued&quot;:{&quot;date-parts&quot;:[[1991]]},&quot;publisher-place&quot;:&quot;Cambridge&quot;,&quot;publisher&quot;:&quot;Cambridge University Press&quot;,&quot;container-title-short&quot;:&quot;&quot;},&quot;isTemporary&quot;:false}]},{&quot;citationID&quot;:&quot;MENDELEY_CITATION_c922a151-b458-4ba1-ab6c-818fe6a2d0f2&quot;,&quot;properties&quot;:{&quot;noteIndex&quot;:0},&quot;isEdited&quot;:false,&quot;manualOverride&quot;:{&quot;isManuallyOverridden&quot;:false,&quot;citeprocText&quot;:&quot;(Schön, 1983)&quot;,&quot;manualOverrideText&quot;:&quot;&quot;},&quot;citationTag&quot;:&quot;MENDELEY_CITATION_v3_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&quot;,&quot;citationItems&quot;:[{&quot;id&quot;:&quot;d8aa2b4c-3d81-37fb-83bb-112294b48dfa&quot;,&quot;itemData&quot;:{&quot;type&quot;:&quot;book&quot;,&quot;id&quot;:&quot;d8aa2b4c-3d81-37fb-83bb-112294b48dfa&quot;,&quot;title&quot;:&quot;The Reflective Practitioner: How Professionals Think in Action&quot;,&quot;author&quot;:[{&quot;family&quot;:&quot;Schön&quot;,&quot;given&quot;:&quot;D. A.&quot;,&quot;parse-names&quot;:false,&quot;dropping-particle&quot;:&quot;&quot;,&quot;non-dropping-particle&quot;:&quot;&quot;}],&quot;issued&quot;:{&quot;date-parts&quot;:[[1983]]},&quot;publisher-place&quot;:&quot;London&quot;,&quot;publisher&quot;:&quot;Temple Smith&quot;,&quot;container-title-short&quot;:&quot;&quot;},&quot;isTemporary&quot;:false}]},{&quot;citationID&quot;:&quot;MENDELEY_CITATION_a921ec4c-5f47-4a99-ac97-db865ed8b104&quot;,&quot;properties&quot;:{&quot;noteIndex&quot;:0},&quot;isEdited&quot;:false,&quot;manualOverride&quot;:{&quot;isManuallyOverridden&quot;:false,&quot;citeprocText&quot;:&quot;(Franson &amp;#38; Holliday, 2009)&quot;,&quot;manualOverrideText&quot;:&quot;&quot;},&quot;citationTag&quot;:&quot;MENDELEY_CITATION_v3_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&quot;,&quot;citationItems&quot;:[{&quot;id&quot;:&quot;c9947eca-b512-3639-b4e9-ca6f9e1e3b4d&quot;,&quot;itemData&quot;:{&quot;type&quot;:&quot;chapter&quot;,&quot;id&quot;:&quot;c9947eca-b512-3639-b4e9-ca6f9e1e3b4d&quot;,&quot;title&quot;:&quot;Social and Cultural Perspectives&quot;,&quot;author&quot;:[{&quot;family&quot;:&quot;Franson&quot;,&quot;given&quot;:&quot;Charlotte&quot;,&quot;parse-names&quot;:false,&quot;dropping-particle&quot;:&quot;&quot;,&quot;non-dropping-particle&quot;:&quot;&quot;},{&quot;family&quot;:&quot;Holliday&quot;,&quot;given&quot;:&quot;Andrian&quot;,&quot;parse-names&quot;:false,&quot;dropping-particle&quot;:&quot;&quot;,&quot;non-dropping-particle&quot;:&quot;&quot;}],&quot;container-title&quot;:&quot;The Cambridge Guide to Second Language Teacher Education&quot;,&quot;editor&quot;:[{&quot;family&quot;:&quot;Burns&quot;,&quot;given&quot;:&quot;Anne&quot;,&quot;parse-names&quot;:false,&quot;dropping-particle&quot;:&quot;&quot;,&quot;non-dropping-particle&quot;:&quot;&quot;},{&quot;family&quot;:&quot;Richards&quot;,&quot;given&quot;:&quot;Jack C.&quot;,&quot;parse-names&quot;:false,&quot;dropping-particle&quot;:&quot;&quot;,&quot;non-dropping-particle&quot;:&quot;&quot;}],&quot;issued&quot;:{&quot;date-parts&quot;:[[2009]]},&quot;publisher-place&quot;:&quot;New York&quot;,&quot;publisher&quot;:&quot;Cambridge University Press&quot;,&quot;container-title-short&quot;:&quot;&quot;},&quot;isTemporary&quot;:false}]},{&quot;citationID&quot;:&quot;MENDELEY_CITATION_bb79b2dc-c985-4993-a1d0-ae44b4d3d906&quot;,&quot;properties&quot;:{&quot;noteIndex&quot;:0},&quot;isEdited&quot;:false,&quot;manualOverride&quot;:{&quot;isManuallyOverridden&quot;:false,&quot;citeprocText&quot;:&quot;(Johnson, 2009)&quot;,&quot;manualOverrideText&quot;:&quot;&quot;},&quot;citationTag&quot;:&quot;MENDELEY_CITATION_v3_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&quot;,&quot;citationItems&quot;:[{&quot;id&quot;:&quot;fc8a0c1d-9272-3415-8f7c-0d1a779ccb4c&quot;,&quot;itemData&quot;:{&quot;type&quot;:&quot;book&quot;,&quot;id&quot;:&quot;fc8a0c1d-9272-3415-8f7c-0d1a779ccb4c&quot;,&quot;title&quot;:&quot;Second Language Teacher Education: A Sociocultural Perspective&quot;,&quot;author&quot;:[{&quot;family&quot;:&quot;Johnson&quot;,&quot;given&quot;:&quot;K. E.&quot;,&quot;parse-names&quot;:false,&quot;dropping-particle&quot;:&quot;&quot;,&quot;non-dropping-particle&quot;:&quot;&quot;}],&quot;issued&quot;:{&quot;date-parts&quot;:[[2009]]},&quot;publisher-place&quot;:&quot;New York&quot;,&quot;publisher&quot;:&quot;Routledge&quot;,&quot;container-title-short&quot;:&quot;&quot;},&quot;isTemporary&quot;:false}]},{&quot;citationID&quot;:&quot;MENDELEY_CITATION_2a09aeb4-42b9-4b15-8387-9a1733a3b26c&quot;,&quot;properties&quot;:{&quot;noteIndex&quot;:0},&quot;isEdited&quot;:false,&quot;manualOverride&quot;:{&quot;isManuallyOverridden&quot;:false,&quot;citeprocText&quot;:&quot;(Maggioli, 2012)&quot;,&quot;manualOverrideText&quot;:&quot;&quot;},&quot;citationTag&quot;:&quot;MENDELEY_CITATION_v3_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&quot;,&quot;citationItems&quot;:[{&quot;id&quot;:&quot;eecde2a1-b23b-3def-b39c-ebd6488c8ffe&quot;,&quot;itemData&quot;:{&quot;type&quot;:&quot;book&quot;,&quot;id&quot;:&quot;eecde2a1-b23b-3def-b39c-ebd6488c8ffe&quot;,&quot;title&quot;:&quot;Teaching Language Teachers: Scaffolding Professional Learning&quot;,&quot;author&quot;:[{&quot;family&quot;:&quot;Maggioli&quot;,&quot;given&quot;:&quot;Gabriel Diaz&quot;,&quot;parse-names&quot;:false,&quot;dropping-particle&quot;:&quot;&quot;,&quot;non-dropping-particle&quot;:&quot;&quot;}],&quot;issued&quot;:{&quot;date-parts&quot;:[[2012]]},&quot;publisher-place&quot;:&quot;Plymouth&quot;,&quot;publisher&quot;:&quot;Rowman &amp; Littlefield Education&quot;,&quot;container-title-short&quot;:&quot;&quot;},&quot;isTemporary&quot;:false}]},{&quot;citationID&quot;:&quot;MENDELEY_CITATION_11aef789-2743-492c-b8a5-c55f82b467c7&quot;,&quot;properties&quot;:{&quot;noteIndex&quot;:0},&quot;isEdited&quot;:false,&quot;manualOverride&quot;:{&quot;isManuallyOverridden&quot;:false,&quot;citeprocText&quot;:&quot;(Hawkins &amp;#38; Norton, 2009)&quot;,&quot;manualOverrideText&quot;:&quot;&quot;},&quot;citationTag&quot;:&quot;MENDELEY_CITATION_v3_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&quot;,&quot;citationItems&quot;:[{&quot;id&quot;:&quot;38731abd-9aa0-38cf-8949-d3e5df315f47&quot;,&quot;itemData&quot;:{&quot;type&quot;:&quot;chapter&quot;,&quot;id&quot;:&quot;38731abd-9aa0-38cf-8949-d3e5df315f47&quot;,&quot;title&quot;:&quot;Critical Language Teacher Education&quot;,&quot;author&quot;:[{&quot;family&quot;:&quot;Hawkins&quot;,&quot;given&quot;:&quot;Margaret&quot;,&quot;parse-names&quot;:false,&quot;dropping-particle&quot;:&quot;&quot;,&quot;non-dropping-particle&quot;:&quot;&quot;},{&quot;family&quot;:&quot;Norton&quot;,&quot;given&quot;:&quot;Bonny&quot;,&quot;parse-names&quot;:false,&quot;dropping-particle&quot;:&quot;&quot;,&quot;non-dropping-particle&quot;:&quot;&quot;}],&quot;container-title&quot;:&quot;The Cambridge Guide to Second Language Teacher Education&quot;,&quot;editor&quot;:[{&quot;family&quot;:&quot;Burns&quot;,&quot;given&quot;:&quot;Anne&quot;,&quot;parse-names&quot;:false,&quot;dropping-particle&quot;:&quot;&quot;,&quot;non-dropping-particle&quot;:&quot;&quot;},{&quot;family&quot;:&quot;Richards&quot;,&quot;given&quot;:&quot;Jack C.&quot;,&quot;parse-names&quot;:false,&quot;dropping-particle&quot;:&quot;&quot;,&quot;non-dropping-particle&quot;:&quot;&quot;}],&quot;issued&quot;:{&quot;date-parts&quot;:[[2009]]},&quot;publisher-place&quot;:&quot;New York&quot;,&quot;page&quot;:&quot;30-39&quot;,&quot;publisher&quot;:&quot;Cambridge University Press&quot;,&quot;container-title-short&quot;:&quot;&quot;},&quot;isTemporary&quot;:false}]},{&quot;citationID&quot;:&quot;MENDELEY_CITATION_da8c15de-391c-4089-92e1-2848ff7ebdfe&quot;,&quot;properties&quot;:{&quot;noteIndex&quot;:0},&quot;isEdited&quot;:false,&quot;manualOverride&quot;:{&quot;isManuallyOverridden&quot;:false,&quot;citeprocText&quot;:&quot;(Johnston, 1999)&quot;,&quot;manualOverrideText&quot;:&quot;&quot;},&quot;citationTag&quot;:&quot;MENDELEY_CITATION_v3_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&quot;,&quot;citationItems&quot;:[{&quot;id&quot;:&quot;35d2b96b-258c-3f9b-bb35-6630848b47e6&quot;,&quot;itemData&quot;:{&quot;type&quot;:&quot;article-journal&quot;,&quot;id&quot;:&quot;35d2b96b-258c-3f9b-bb35-6630848b47e6&quot;,&quot;title&quot;:&quot;Putting Critical Pedagogy in Its Place : A Personal Account&quot;,&quot;author&quot;:[{&quot;family&quot;:&quot;Johnston&quot;,&quot;given&quot;:&quot;Bill&quot;,&quot;parse-names&quot;:false,&quot;dropping-particle&quot;:&quot;&quot;,&quot;non-dropping-particle&quot;:&quot;&quot;}],&quot;container-title&quot;:&quot;TESOL Quarterly&quot;,&quot;URL&quot;:&quot;https://www.jstor.org/stable/pdf/3587680.pdf?refreqid=excelsior%3A0d1f5728e1d4b7c57ce282c0385a1998&quot;,&quot;issued&quot;:{&quot;date-parts&quot;:[[1999]]},&quot;page&quot;:&quot;557-565&quot;,&quot;issue&quot;:&quot;3&quot;,&quot;volume&quot;:&quot;33&quot;,&quot;container-title-short&quot;:&quot;&quot;},&quot;isTemporary&quot;:false,&quot;suppress-author&quot;:false,&quot;composite&quot;:false,&quot;author-only&quot;:false}]},{&quot;citationID&quot;:&quot;MENDELEY_CITATION_d26c18d2-58b8-4c60-9eb3-7d139b923f54&quot;,&quot;properties&quot;:{&quot;noteIndex&quot;:0},&quot;isEdited&quot;:false,&quot;manualOverride&quot;:{&quot;isManuallyOverridden&quot;:false,&quot;citeprocText&quot;:&quot;(Coe et al., 2014)&quot;,&quot;manualOverrideText&quot;:&quot;&quot;},&quot;citationTag&quot;:&quot;MENDELEY_CITATION_v3_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&quot;,&quot;citationItems&quot;:[{&quot;id&quot;:&quot;e711517c-8796-34c7-9b89-bf9cc747c767&quot;,&quot;itemData&quot;:{&quot;type&quot;:&quot;report&quot;,&quot;id&quot;:&quot;e711517c-8796-34c7-9b89-bf9cc747c767&quot;,&quot;title&quot;:&quot;What makes great teaching?&quot;,&quot;author&quot;:[{&quot;family&quot;:&quot;Coe&quot;,&quot;given&quot;:&quot;Robert&quot;,&quot;parse-names&quot;:false,&quot;dropping-particle&quot;:&quot;&quot;,&quot;non-dropping-particle&quot;:&quot;&quot;},{&quot;family&quot;:&quot;Aloisi&quot;,&quot;given&quot;:&quot;Cesare&quot;,&quot;parse-names&quot;:false,&quot;dropping-particle&quot;:&quot;&quot;,&quot;non-dropping-particle&quot;:&quot;&quot;},{&quot;family&quot;:&quot;Higgins&quot;,&quot;given&quot;:&quot;Steve&quot;,&quot;parse-names&quot;:false,&quot;dropping-particle&quot;:&quot;&quot;,&quot;non-dropping-particle&quot;:&quot;&quot;},{&quot;family&quot;:&quot;Major&quot;,&quot;given&quot;:&quot;Lee Elliot&quot;,&quot;parse-names&quot;:false,&quot;dropping-particle&quot;:&quot;&quot;,&quot;non-dropping-particle&quot;:&quot;&quot;}],&quot;issued&quot;:{&quot;date-parts&quot;:[[2014]]},&quot;container-title-short&quot;:&quot;&quot;},&quot;isTemporary&quot;:false,&quot;suppress-author&quot;:false,&quot;composite&quot;:false,&quot;author-only&quot;:false}]},{&quot;citationID&quot;:&quot;MENDELEY_CITATION_1f92fbe9-7dc1-46f2-9eb9-a4130e1c7a66&quot;,&quot;properties&quot;:{&quot;noteIndex&quot;:0},&quot;isEdited&quot;:false,&quot;manualOverride&quot;:{&quot;isManuallyOverridden&quot;:false,&quot;citeprocText&quot;:&quot;(Ramsden, 2003)&quot;,&quot;manualOverrideText&quot;:&quot;&quot;},&quot;citationTag&quot;:&quot;MENDELEY_CITATION_v3_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&quot;,&quot;citationItems&quot;:[{&quot;id&quot;:&quot;f9237ad5-12ee-31cc-bf80-f77f82f513da&quot;,&quot;itemData&quot;:{&quot;type&quot;:&quot;book&quot;,&quot;id&quot;:&quot;f9237ad5-12ee-31cc-bf80-f77f82f513da&quot;,&quot;title&quot;:&quot;Learning to Teach in Higher Education&quot;,&quot;author&quot;:[{&quot;family&quot;:&quot;Ramsden&quot;,&quot;given&quot;:&quot;P.&quot;,&quot;parse-names&quot;:false,&quot;dropping-particle&quot;:&quot;&quot;,&quot;non-dropping-particle&quot;:&quot;&quot;}],&quot;issued&quot;:{&quot;date-parts&quot;:[[2003]]},&quot;publisher-place&quot;:&quot;New York&quot;,&quot;edition&quot;:&quot;2nd&quot;,&quot;publisher&quot;:&quot;RoutledgeFalmer&quot;,&quot;container-title-short&quot;:&quot;&quot;},&quot;isTemporary&quot;:false,&quot;suppress-author&quot;:false,&quot;composite&quot;:false,&quot;author-only&quot;:false}]},{&quot;citationID&quot;:&quot;MENDELEY_CITATION_750a58c1-f9a7-4b3a-9695-e352f6835637&quot;,&quot;properties&quot;:{&quot;noteIndex&quot;:0},&quot;isEdited&quot;:false,&quot;manualOverride&quot;:{&quot;isManuallyOverridden&quot;:false,&quot;citeprocText&quot;:&quot;(Kemmis &amp;#38; McTaggart, 2000)&quot;,&quot;manualOverrideText&quot;:&quot;&quot;},&quot;citationTag&quot;:&quot;MENDELEY_CITATION_v3_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&quot;,&quot;citationItems&quot;:[{&quot;id&quot;:&quot;5ecaf783-8040-3a76-8a94-776c9f507bbf&quot;,&quot;itemData&quot;:{&quot;type&quot;:&quot;book&quot;,&quot;id&quot;:&quot;5ecaf783-8040-3a76-8a94-776c9f507bbf&quot;,&quot;title&quot;:&quot;The Action Research Planner&quot;,&quot;author&quot;:[{&quot;family&quot;:&quot;Kemmis&quot;,&quot;given&quot;:&quot;S.&quot;,&quot;parse-names&quot;:false,&quot;dropping-particle&quot;:&quot;&quot;,&quot;non-dropping-particle&quot;:&quot;&quot;},{&quot;family&quot;:&quot;McTaggart&quot;,&quot;given&quot;:&quot;Robin&quot;,&quot;parse-names&quot;:false,&quot;dropping-particle&quot;:&quot;&quot;,&quot;non-dropping-particle&quot;:&quot;&quot;}],&quot;issued&quot;:{&quot;date-parts&quot;:[[2000]]},&quot;publisher-place&quot;:&quot;Geelong&quot;,&quot;publisher&quot;:&quot;Deakin University Press&quot;,&quot;container-title-short&quot;:&quot;&quot;},&quot;isTemporary&quot;:false,&quot;suppress-author&quot;:false,&quot;composite&quot;:false,&quot;author-only&quot;:false}]}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599FD-0062-4F18-B2BA-204FDEF6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Constantinou</dc:creator>
  <cp:keywords/>
  <dc:description/>
  <cp:lastModifiedBy>Elis Constantinou</cp:lastModifiedBy>
  <cp:revision>5</cp:revision>
  <dcterms:created xsi:type="dcterms:W3CDTF">2024-06-06T07:20:00Z</dcterms:created>
  <dcterms:modified xsi:type="dcterms:W3CDTF">2025-05-20T19:33:00Z</dcterms:modified>
</cp:coreProperties>
</file>